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63969AD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firstLine="709"/>
        <w:jc w:val="both"/>
        <w:textAlignment w:val="auto"/>
        <w:outlineLvl w:val="9"/>
        <w:rPr>
          <w:rFonts w:hint="default" w:ascii="Times New Roman" w:hAnsi="Times New Roman" w:cs="Times New Roman"/>
          <w:sz w:val="24"/>
          <w:szCs w:val="24"/>
        </w:rPr>
      </w:pPr>
    </w:p>
    <w:p w14:paraId="4F721B28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firstLine="709"/>
        <w:jc w:val="both"/>
        <w:textAlignment w:val="auto"/>
        <w:outlineLvl w:val="9"/>
        <w:rPr>
          <w:rFonts w:hint="default" w:ascii="Times New Roman" w:hAnsi="Times New Roman" w:cs="Times New Roman"/>
          <w:sz w:val="24"/>
          <w:szCs w:val="24"/>
        </w:rPr>
      </w:pPr>
    </w:p>
    <w:p w14:paraId="2B6CD5B2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firstLine="709"/>
        <w:jc w:val="both"/>
        <w:textAlignment w:val="auto"/>
        <w:outlineLvl w:val="9"/>
        <w:rPr>
          <w:rFonts w:hint="default" w:ascii="Times New Roman" w:hAnsi="Times New Roman" w:cs="Times New Roman"/>
          <w:sz w:val="24"/>
          <w:szCs w:val="24"/>
        </w:rPr>
      </w:pPr>
    </w:p>
    <w:p w14:paraId="6EA9389A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firstLine="709"/>
        <w:jc w:val="both"/>
        <w:textAlignment w:val="auto"/>
        <w:outlineLvl w:val="9"/>
        <w:rPr>
          <w:rFonts w:hint="default" w:ascii="Times New Roman" w:hAnsi="Times New Roman" w:cs="Times New Roman"/>
          <w:sz w:val="24"/>
          <w:szCs w:val="24"/>
        </w:rPr>
      </w:pPr>
    </w:p>
    <w:p w14:paraId="0816F8CE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jc w:val="both"/>
        <w:textAlignment w:val="auto"/>
        <w:outlineLvl w:val="9"/>
        <w:rPr>
          <w:rFonts w:hint="default" w:ascii="Times New Roman" w:hAnsi="Times New Roman" w:cs="Times New Roman"/>
          <w:b/>
          <w:bCs/>
          <w:sz w:val="28"/>
          <w:szCs w:val="28"/>
          <w:lang w:val="pt-BR"/>
        </w:rPr>
      </w:pPr>
      <w:r>
        <w:rPr>
          <w:rFonts w:hint="default" w:ascii="Times New Roman" w:hAnsi="Times New Roman" w:cs="Times New Roman"/>
          <w:b/>
          <w:bCs/>
          <w:sz w:val="28"/>
          <w:szCs w:val="28"/>
          <w:lang w:val="pt-BR"/>
        </w:rPr>
        <w:t>Nota Editorial</w:t>
      </w:r>
    </w:p>
    <w:p w14:paraId="7C962AFB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firstLine="709"/>
        <w:jc w:val="both"/>
        <w:textAlignment w:val="auto"/>
        <w:outlineLvl w:val="9"/>
        <w:rPr>
          <w:rFonts w:hint="default" w:ascii="Times New Roman" w:hAnsi="Times New Roman" w:cs="Times New Roman"/>
          <w:sz w:val="24"/>
          <w:szCs w:val="24"/>
        </w:rPr>
      </w:pPr>
    </w:p>
    <w:p w14:paraId="687499A4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firstLine="709"/>
        <w:jc w:val="both"/>
        <w:textAlignment w:val="auto"/>
        <w:outlineLvl w:val="9"/>
        <w:rPr>
          <w:rFonts w:hint="default" w:ascii="Times New Roman" w:hAnsi="Times New Roman" w:cs="Times New Roman"/>
          <w:sz w:val="24"/>
          <w:szCs w:val="24"/>
        </w:rPr>
      </w:pPr>
    </w:p>
    <w:p w14:paraId="1C112D88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firstLine="709"/>
        <w:jc w:val="both"/>
        <w:textAlignment w:val="auto"/>
        <w:outlineLvl w:val="9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Escrever sem fazer concessão ao fácil e se expressar com clareza é cultivar a essência do pensamento e a originalidade dos temas. Autores conferem estilos pessoais e inconfundíveis à visão de mundo que abrange debates filosóficos, literatura política, papel das mulheres empreendedoras do Afeganistão, ensaios sobre racismo e a cultura brasileira</w:t>
      </w:r>
      <w:r>
        <w:rPr>
          <w:rFonts w:hint="default" w:ascii="Times New Roman" w:hAnsi="Times New Roman" w:cs="Times New Roman"/>
          <w:sz w:val="24"/>
          <w:szCs w:val="24"/>
          <w:lang w:val="pt-BR"/>
        </w:rPr>
        <w:t>,</w:t>
      </w:r>
      <w:r>
        <w:rPr>
          <w:rFonts w:hint="default" w:ascii="Times New Roman" w:hAnsi="Times New Roman" w:cs="Times New Roman"/>
          <w:sz w:val="24"/>
          <w:szCs w:val="24"/>
        </w:rPr>
        <w:t xml:space="preserve"> que estimula a criminalidade. Essa amplitude tem sido</w:t>
      </w:r>
      <w:r>
        <w:rPr>
          <w:rFonts w:hint="default" w:ascii="Times New Roman" w:hAnsi="Times New Roman" w:cs="Times New Roman"/>
          <w:sz w:val="24"/>
          <w:szCs w:val="24"/>
          <w:lang w:val="pt-BR"/>
        </w:rPr>
        <w:t>,</w:t>
      </w:r>
      <w:r>
        <w:rPr>
          <w:rFonts w:hint="default" w:ascii="Times New Roman" w:hAnsi="Times New Roman" w:cs="Times New Roman"/>
          <w:sz w:val="24"/>
          <w:szCs w:val="24"/>
        </w:rPr>
        <w:t xml:space="preserve"> há </w:t>
      </w:r>
      <w:r>
        <w:rPr>
          <w:rFonts w:hint="default" w:ascii="Times New Roman" w:hAnsi="Times New Roman" w:cs="Times New Roman"/>
          <w:sz w:val="24"/>
          <w:szCs w:val="24"/>
          <w:lang w:val="pt-BR"/>
        </w:rPr>
        <w:t>51</w:t>
      </w:r>
      <w:r>
        <w:rPr>
          <w:rFonts w:hint="default" w:ascii="Times New Roman" w:hAnsi="Times New Roman" w:cs="Times New Roman"/>
          <w:sz w:val="24"/>
          <w:szCs w:val="24"/>
        </w:rPr>
        <w:t xml:space="preserve"> anos</w:t>
      </w:r>
      <w:r>
        <w:rPr>
          <w:rFonts w:hint="default" w:ascii="Times New Roman" w:hAnsi="Times New Roman" w:cs="Times New Roman"/>
          <w:sz w:val="24"/>
          <w:szCs w:val="24"/>
          <w:lang w:val="pt-BR"/>
        </w:rPr>
        <w:t>,</w:t>
      </w:r>
      <w:r>
        <w:rPr>
          <w:rFonts w:hint="default" w:ascii="Times New Roman" w:hAnsi="Times New Roman" w:cs="Times New Roman"/>
          <w:sz w:val="24"/>
          <w:szCs w:val="24"/>
        </w:rPr>
        <w:t xml:space="preserve"> a marca da </w:t>
      </w:r>
      <w:r>
        <w:rPr>
          <w:rFonts w:hint="default" w:ascii="Times New Roman" w:hAnsi="Times New Roman" w:cs="Times New Roman"/>
          <w:i/>
          <w:iCs/>
          <w:sz w:val="24"/>
          <w:szCs w:val="24"/>
        </w:rPr>
        <w:t>Revista Ciência e Trópico</w:t>
      </w:r>
      <w:r>
        <w:rPr>
          <w:rFonts w:hint="default" w:ascii="Times New Roman" w:hAnsi="Times New Roman" w:cs="Times New Roman"/>
          <w:sz w:val="24"/>
          <w:szCs w:val="24"/>
        </w:rPr>
        <w:t xml:space="preserve">, um dos periódicos mais antigos da América Latina. Em diversos matizes, autores, ao longo do tempo, </w:t>
      </w:r>
      <w:r>
        <w:rPr>
          <w:rFonts w:hint="default" w:ascii="Times New Roman" w:hAnsi="Times New Roman" w:cs="Times New Roman"/>
          <w:sz w:val="24"/>
          <w:szCs w:val="24"/>
          <w:lang w:val="pt-BR"/>
        </w:rPr>
        <w:t>ratificam o pensamento de</w:t>
      </w:r>
      <w:r>
        <w:rPr>
          <w:rFonts w:hint="default" w:ascii="Times New Roman" w:hAnsi="Times New Roman" w:cs="Times New Roman"/>
          <w:sz w:val="24"/>
          <w:szCs w:val="24"/>
        </w:rPr>
        <w:t xml:space="preserve"> Manuel Bandeira, </w:t>
      </w:r>
      <w:r>
        <w:rPr>
          <w:rFonts w:hint="default" w:ascii="Times New Roman" w:hAnsi="Times New Roman" w:cs="Times New Roman"/>
          <w:sz w:val="24"/>
          <w:szCs w:val="24"/>
          <w:highlight w:val="none"/>
          <w:lang w:val="pt-BR"/>
        </w:rPr>
        <w:t xml:space="preserve">de </w:t>
      </w:r>
      <w:r>
        <w:rPr>
          <w:rFonts w:hint="default" w:ascii="Times New Roman" w:hAnsi="Times New Roman" w:cs="Times New Roman"/>
          <w:sz w:val="24"/>
          <w:szCs w:val="24"/>
        </w:rPr>
        <w:t>que não quer</w:t>
      </w:r>
      <w:r>
        <w:rPr>
          <w:rFonts w:hint="default" w:ascii="Times New Roman" w:hAnsi="Times New Roman" w:cs="Times New Roman"/>
          <w:sz w:val="24"/>
          <w:szCs w:val="24"/>
          <w:lang w:val="pt-BR"/>
        </w:rPr>
        <w:t xml:space="preserve">em </w:t>
      </w:r>
      <w:r>
        <w:rPr>
          <w:rFonts w:hint="default" w:ascii="Times New Roman" w:hAnsi="Times New Roman" w:cs="Times New Roman"/>
          <w:sz w:val="24"/>
          <w:szCs w:val="24"/>
        </w:rPr>
        <w:t xml:space="preserve">mais saber do lirismo que não é libertação. </w:t>
      </w:r>
    </w:p>
    <w:p w14:paraId="51486969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firstLine="709"/>
        <w:jc w:val="both"/>
        <w:textAlignment w:val="auto"/>
        <w:outlineLvl w:val="9"/>
        <w:rPr>
          <w:rFonts w:hint="default" w:ascii="Times New Roman" w:hAnsi="Times New Roman" w:cs="Times New Roman"/>
          <w:sz w:val="24"/>
          <w:szCs w:val="24"/>
          <w:lang w:val="pt-BR"/>
        </w:rPr>
      </w:pPr>
      <w:r>
        <w:rPr>
          <w:rFonts w:hint="default" w:ascii="Times New Roman" w:hAnsi="Times New Roman" w:cs="Times New Roman"/>
          <w:sz w:val="24"/>
          <w:szCs w:val="24"/>
          <w:lang w:val="pt-BR"/>
        </w:rPr>
        <w:t>Os textos desta edição podem ser lidos em conjunto pela ótica de uma estrutura inteiriça que permite ao leitor</w:t>
      </w:r>
      <w:r>
        <w:rPr>
          <w:rFonts w:hint="default" w:ascii="Times New Roman" w:hAnsi="Times New Roman" w:cs="Times New Roman"/>
          <w:sz w:val="24"/>
          <w:szCs w:val="24"/>
          <w:highlight w:val="none"/>
          <w:lang w:val="pt-BR"/>
        </w:rPr>
        <w:t xml:space="preserve"> b</w:t>
      </w:r>
      <w:r>
        <w:rPr>
          <w:rFonts w:hint="default" w:ascii="Times New Roman" w:hAnsi="Times New Roman" w:cs="Times New Roman"/>
          <w:sz w:val="24"/>
          <w:szCs w:val="24"/>
          <w:lang w:val="pt-BR"/>
        </w:rPr>
        <w:t xml:space="preserve">uscar fendas para a compreensão multidisciplinar da realidade. </w:t>
      </w:r>
    </w:p>
    <w:p w14:paraId="0BC4D65D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firstLine="709"/>
        <w:jc w:val="both"/>
        <w:textAlignment w:val="auto"/>
        <w:outlineLvl w:val="9"/>
        <w:rPr>
          <w:rFonts w:hint="default" w:ascii="Times New Roman" w:hAnsi="Times New Roman" w:cs="Times New Roman"/>
          <w:sz w:val="24"/>
          <w:szCs w:val="24"/>
          <w:lang w:val="pt-BR"/>
        </w:rPr>
      </w:pPr>
      <w:r>
        <w:rPr>
          <w:rFonts w:hint="default" w:ascii="Times New Roman" w:hAnsi="Times New Roman" w:cs="Times New Roman"/>
          <w:sz w:val="24"/>
          <w:szCs w:val="24"/>
          <w:lang w:val="pt-BR"/>
        </w:rPr>
        <w:t xml:space="preserve">Fenômenos recentes que geram desenvolvimento ao redor do mundo chamam a atenção para problemas sociais e econômicos, oportunidades e questões de </w:t>
      </w:r>
      <w:r>
        <w:rPr>
          <w:rFonts w:hint="default" w:ascii="Times New Roman" w:hAnsi="Times New Roman" w:cs="Times New Roman"/>
          <w:i/>
          <w:iCs/>
          <w:sz w:val="24"/>
          <w:szCs w:val="24"/>
          <w:lang w:val="pt-BR"/>
        </w:rPr>
        <w:t xml:space="preserve">marketing </w:t>
      </w:r>
      <w:r>
        <w:rPr>
          <w:rFonts w:hint="default" w:ascii="Times New Roman" w:hAnsi="Times New Roman" w:cs="Times New Roman"/>
          <w:sz w:val="24"/>
          <w:szCs w:val="24"/>
          <w:lang w:val="pt-BR"/>
        </w:rPr>
        <w:t xml:space="preserve">de bens e serviços de mulheres empreendedoras no Afeganistão. O Dr. Juma Rasuli, PhD em Economia pela Veer Narmad South University - Índia, busca determinar os vários elementos que influenciam o desempenho e as operações das mulheres empreendedoras na província de Bamyan, no Afeganistão, com foco especial na diferença de </w:t>
      </w:r>
      <w:r>
        <w:rPr>
          <w:rFonts w:hint="default" w:ascii="Times New Roman" w:hAnsi="Times New Roman" w:cs="Times New Roman"/>
          <w:i/>
          <w:iCs/>
          <w:sz w:val="24"/>
          <w:szCs w:val="24"/>
          <w:lang w:val="pt-BR"/>
        </w:rPr>
        <w:t xml:space="preserve">status </w:t>
      </w:r>
      <w:r>
        <w:rPr>
          <w:rFonts w:hint="default" w:ascii="Times New Roman" w:hAnsi="Times New Roman" w:cs="Times New Roman"/>
          <w:sz w:val="24"/>
          <w:szCs w:val="24"/>
          <w:lang w:val="pt-BR"/>
        </w:rPr>
        <w:t>entre negócios de mulheres empreendedoras registradas e não registradas.</w:t>
      </w:r>
    </w:p>
    <w:p w14:paraId="7F8D3095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firstLine="709"/>
        <w:jc w:val="both"/>
        <w:textAlignment w:val="auto"/>
        <w:outlineLvl w:val="9"/>
        <w:rPr>
          <w:rFonts w:hint="default" w:ascii="Times New Roman" w:hAnsi="Times New Roman" w:cs="Times New Roman"/>
          <w:sz w:val="24"/>
          <w:szCs w:val="24"/>
          <w:lang w:val="pt-BR"/>
        </w:rPr>
      </w:pPr>
      <w:r>
        <w:rPr>
          <w:rFonts w:hint="default" w:ascii="Times New Roman" w:hAnsi="Times New Roman" w:cs="Times New Roman"/>
          <w:sz w:val="24"/>
          <w:szCs w:val="24"/>
          <w:lang w:val="pt-BR"/>
        </w:rPr>
        <w:t>Em um artigo q</w:t>
      </w:r>
      <w:bookmarkStart w:id="0" w:name="_GoBack"/>
      <w:bookmarkEnd w:id="0"/>
      <w:r>
        <w:rPr>
          <w:rFonts w:hint="default" w:ascii="Times New Roman" w:hAnsi="Times New Roman" w:cs="Times New Roman"/>
          <w:sz w:val="24"/>
          <w:szCs w:val="24"/>
          <w:lang w:val="pt-BR"/>
        </w:rPr>
        <w:t xml:space="preserve">ue traz implicações trabalhistas, sociais e regulatórias da evolução recente da Inteligência Artificial (IA), o Dr. José Paulo Chahad, da USP e da Fundação Instituto de Pesquisas Econômicas (FIPE) , e Tuffy Licciardi Issa, da FIPE, concluem que a evolução da IA, embora represente um </w:t>
      </w:r>
      <w:r>
        <w:rPr>
          <w:rFonts w:hint="default" w:ascii="Times New Roman" w:hAnsi="Times New Roman" w:cs="Times New Roman"/>
          <w:sz w:val="24"/>
          <w:szCs w:val="24"/>
          <w:highlight w:val="none"/>
          <w:lang w:val="pt-BR"/>
        </w:rPr>
        <w:t xml:space="preserve">avanço </w:t>
      </w:r>
      <w:r>
        <w:rPr>
          <w:rFonts w:hint="default" w:ascii="Times New Roman" w:hAnsi="Times New Roman" w:cs="Times New Roman"/>
          <w:sz w:val="24"/>
          <w:szCs w:val="24"/>
          <w:lang w:val="pt-BR"/>
        </w:rPr>
        <w:t>para a humanidade no longo prazo, revela resultados que ainda são ambíguos para a sociedade no curto prazo, seja em termos de custos e/ou de benefícios.</w:t>
      </w:r>
    </w:p>
    <w:p w14:paraId="4EE4DE70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firstLine="709"/>
        <w:jc w:val="both"/>
        <w:textAlignment w:val="auto"/>
        <w:outlineLvl w:val="9"/>
        <w:rPr>
          <w:rFonts w:hint="default" w:ascii="Times New Roman" w:hAnsi="Times New Roman" w:cs="Times New Roman"/>
          <w:sz w:val="24"/>
          <w:szCs w:val="24"/>
          <w:lang w:val="pt-BR"/>
        </w:rPr>
      </w:pPr>
      <w:r>
        <w:rPr>
          <w:rFonts w:hint="default" w:ascii="Times New Roman" w:hAnsi="Times New Roman" w:cs="Times New Roman"/>
          <w:sz w:val="24"/>
          <w:szCs w:val="24"/>
          <w:lang w:val="pt-BR"/>
        </w:rPr>
        <w:t xml:space="preserve">O livro </w:t>
      </w:r>
      <w:r>
        <w:rPr>
          <w:rFonts w:hint="default" w:ascii="Times New Roman" w:hAnsi="Times New Roman" w:cs="Times New Roman"/>
          <w:i/>
          <w:iCs/>
          <w:sz w:val="24"/>
          <w:szCs w:val="24"/>
          <w:lang w:val="pt-BR"/>
        </w:rPr>
        <w:t xml:space="preserve">Longa Pétala de Mar, </w:t>
      </w:r>
      <w:r>
        <w:rPr>
          <w:rFonts w:hint="default" w:ascii="Times New Roman" w:hAnsi="Times New Roman" w:cs="Times New Roman"/>
          <w:sz w:val="24"/>
          <w:szCs w:val="24"/>
          <w:lang w:val="pt-BR"/>
        </w:rPr>
        <w:t>um romance histórico</w:t>
      </w:r>
      <w:r>
        <w:rPr>
          <w:rFonts w:hint="default" w:ascii="Times New Roman" w:hAnsi="Times New Roman" w:cs="Times New Roman"/>
          <w:i/>
          <w:iCs/>
          <w:sz w:val="24"/>
          <w:szCs w:val="24"/>
          <w:lang w:val="pt-BR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  <w:lang w:val="pt-BR"/>
        </w:rPr>
        <w:t xml:space="preserve">da premiada escritora Isabel Allende, oferece ao leitor um panorama do final da guerra civil espanhola e o consequente exílio no Chile. O artigo publicado pelo sociólogo Dr. </w:t>
      </w:r>
      <w:r>
        <w:rPr>
          <w:rFonts w:hint="default" w:ascii="Times New Roman" w:hAnsi="Times New Roman" w:cs="Times New Roman"/>
          <w:sz w:val="24"/>
          <w:szCs w:val="24"/>
        </w:rPr>
        <w:t>Antônio Carlos Lopes Petean</w:t>
      </w:r>
      <w:r>
        <w:rPr>
          <w:rFonts w:hint="default" w:ascii="Times New Roman" w:hAnsi="Times New Roman" w:cs="Times New Roman"/>
          <w:sz w:val="24"/>
          <w:szCs w:val="24"/>
          <w:lang w:val="pt-BR"/>
        </w:rPr>
        <w:t>, da Universidade Federal de Uberlândia, traz à tona o drama dos combatentes antifascistas espanhóis que se defrontaram com o anticomunismo muito além da Espanha, e nos permite pensar a literatura como fonte de conhecimento histórico. Por sua vez, o filósofo Francisco Atualpa Ribeiro Filho, da Secretaria da Educação do Estado do Ceará, no ensaio</w:t>
      </w:r>
      <w:r>
        <w:rPr>
          <w:rFonts w:hint="default" w:ascii="Times New Roman" w:hAnsi="Times New Roman" w:cs="Times New Roman"/>
          <w:i w:val="0"/>
          <w:iCs/>
          <w:w w:val="95"/>
          <w:sz w:val="24"/>
          <w:szCs w:val="24"/>
          <w:lang w:val="pt-BR"/>
        </w:rPr>
        <w:t xml:space="preserve"> “</w:t>
      </w:r>
      <w:r>
        <w:rPr>
          <w:rFonts w:hint="default" w:ascii="Times New Roman" w:hAnsi="Times New Roman" w:cs="Times New Roman"/>
          <w:sz w:val="24"/>
          <w:szCs w:val="24"/>
          <w:lang w:val="pt-BR"/>
        </w:rPr>
        <w:t>Bataille leitor de Sade”, propõe uma leitura mais profunda das intenções de Sade, sugerindo que seu objetivo era elevar à consciência a desordem, o mal e o prazer que sempre foram negados pela sociedade, tendo os sistemas racionalistas como fundamento. Para Bataille, Sade não apenas desencadeou o prazer em suas narrativas, mas também visava a desafiar as estruturas sociais que o reprimiam, elevando o prazer à categoria de algo consciente e aceitável, mesmo que moralmente condenável.</w:t>
      </w:r>
    </w:p>
    <w:p w14:paraId="30985B4F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firstLine="709"/>
        <w:jc w:val="both"/>
        <w:textAlignment w:val="auto"/>
        <w:outlineLvl w:val="9"/>
        <w:rPr>
          <w:rFonts w:hint="default" w:ascii="Times New Roman" w:hAnsi="Times New Roman" w:cs="Times New Roman"/>
          <w:sz w:val="24"/>
          <w:szCs w:val="24"/>
          <w:lang w:val="pt-BR"/>
        </w:rPr>
      </w:pPr>
      <w:r>
        <w:rPr>
          <w:rFonts w:hint="default" w:ascii="Times New Roman" w:hAnsi="Times New Roman" w:cs="Times New Roman"/>
          <w:sz w:val="24"/>
          <w:szCs w:val="24"/>
          <w:lang w:val="pt-BR"/>
        </w:rPr>
        <w:t xml:space="preserve">Além do ineditismo, que tem sido observado na seleção dos artigos que compõem a </w:t>
      </w:r>
      <w:r>
        <w:rPr>
          <w:rFonts w:hint="default" w:ascii="Times New Roman" w:hAnsi="Times New Roman" w:cs="Times New Roman"/>
          <w:i/>
          <w:iCs/>
          <w:sz w:val="24"/>
          <w:szCs w:val="24"/>
          <w:lang w:val="pt-BR"/>
        </w:rPr>
        <w:t>Revista Ciência&amp;Trópico</w:t>
      </w:r>
      <w:r>
        <w:rPr>
          <w:rFonts w:hint="default" w:ascii="Times New Roman" w:hAnsi="Times New Roman" w:cs="Times New Roman"/>
          <w:sz w:val="24"/>
          <w:szCs w:val="24"/>
          <w:lang w:val="pt-BR"/>
        </w:rPr>
        <w:t xml:space="preserve">, esta edição traz temas atuais que polarizam opiniões e estão no palco dos debates. O artigo do sociólogo Luciano Oliveira, da UFPE, </w:t>
      </w:r>
      <w:r>
        <w:rPr>
          <w:rFonts w:hint="default" w:ascii="Times New Roman" w:hAnsi="Times New Roman"/>
          <w:sz w:val="24"/>
          <w:szCs w:val="24"/>
          <w:lang w:val="pt-BR"/>
        </w:rPr>
        <w:t>discute a pertinência de se considerar como falas racistas o uso de termos e expressões que, seja na sua etimologia ou semântica, nada permite considerar que tenham origem em práticas racistas ou cujo uso indique um preconceito de cor.</w:t>
      </w:r>
      <w:r>
        <w:rPr>
          <w:rFonts w:hint="default" w:ascii="Times New Roman" w:hAnsi="Times New Roman" w:cs="Times New Roman"/>
          <w:sz w:val="24"/>
          <w:szCs w:val="24"/>
          <w:lang w:val="pt-BR"/>
        </w:rPr>
        <w:t xml:space="preserve"> Outro texto com abordagem metodológica criativa se intitula “</w:t>
      </w:r>
      <w:r>
        <w:rPr>
          <w:rFonts w:hint="default" w:ascii="Times New Roman" w:hAnsi="Times New Roman" w:cs="Times New Roman"/>
          <w:b w:val="0"/>
          <w:bCs w:val="0"/>
          <w:i w:val="0"/>
          <w:iCs w:val="0"/>
          <w:sz w:val="24"/>
          <w:szCs w:val="24"/>
        </w:rPr>
        <w:t>Microfísica da morte: a insignificância da vida no Brasil</w:t>
      </w:r>
      <w:r>
        <w:rPr>
          <w:rFonts w:hint="default" w:ascii="Times New Roman" w:hAnsi="Times New Roman" w:cs="Times New Roman"/>
          <w:b w:val="0"/>
          <w:bCs w:val="0"/>
          <w:sz w:val="24"/>
          <w:szCs w:val="24"/>
          <w:lang w:val="pt-BR"/>
        </w:rPr>
        <w:t xml:space="preserve">”, de autoria de </w:t>
      </w:r>
      <w:r>
        <w:rPr>
          <w:rFonts w:hint="default" w:ascii="Times New Roman" w:hAnsi="Times New Roman" w:cs="Times New Roman"/>
          <w:sz w:val="24"/>
          <w:szCs w:val="24"/>
        </w:rPr>
        <w:t>Carlos Frederico Vasconcellos Monteiro Rosa</w:t>
      </w:r>
      <w:r>
        <w:rPr>
          <w:rFonts w:hint="default" w:ascii="Times New Roman" w:hAnsi="Times New Roman" w:cs="Times New Roman"/>
          <w:sz w:val="24"/>
          <w:szCs w:val="24"/>
          <w:lang w:val="pt-BR"/>
        </w:rPr>
        <w:t xml:space="preserve">, da Universidade Católica de Pernambuco e da UFPE, e a economista </w:t>
      </w:r>
      <w:r>
        <w:rPr>
          <w:rFonts w:hint="default" w:ascii="Times New Roman" w:hAnsi="Times New Roman" w:cs="Times New Roman"/>
          <w:sz w:val="24"/>
          <w:szCs w:val="24"/>
        </w:rPr>
        <w:t>Jurema Regueira Arabyan Monteiro Rosa</w:t>
      </w:r>
      <w:r>
        <w:rPr>
          <w:rFonts w:hint="default" w:ascii="Times New Roman" w:hAnsi="Times New Roman" w:cs="Times New Roman"/>
          <w:b w:val="0"/>
          <w:bCs w:val="0"/>
          <w:sz w:val="24"/>
          <w:szCs w:val="24"/>
          <w:lang w:val="pt-BR"/>
        </w:rPr>
        <w:t xml:space="preserve">, os quais analisam </w:t>
      </w:r>
      <w:r>
        <w:rPr>
          <w:rFonts w:hint="default" w:ascii="Times New Roman" w:hAnsi="Times New Roman" w:cs="Times New Roman"/>
          <w:sz w:val="24"/>
          <w:szCs w:val="24"/>
        </w:rPr>
        <w:t>os pormenores do ato de matar no Brasil</w:t>
      </w:r>
      <w:r>
        <w:rPr>
          <w:rFonts w:hint="default" w:ascii="Times New Roman" w:hAnsi="Times New Roman" w:cs="Times New Roman"/>
          <w:sz w:val="24"/>
          <w:szCs w:val="24"/>
          <w:lang w:val="pt-BR"/>
        </w:rPr>
        <w:t xml:space="preserve">, um dos países </w:t>
      </w:r>
      <w:r>
        <w:rPr>
          <w:rFonts w:hint="default" w:ascii="Times New Roman" w:hAnsi="Times New Roman" w:cs="Times New Roman"/>
          <w:sz w:val="24"/>
          <w:szCs w:val="24"/>
        </w:rPr>
        <w:t>mais violentos do mundo</w:t>
      </w:r>
      <w:r>
        <w:rPr>
          <w:rFonts w:hint="default" w:ascii="Times New Roman" w:hAnsi="Times New Roman" w:cs="Times New Roman"/>
          <w:sz w:val="24"/>
          <w:szCs w:val="24"/>
          <w:lang w:val="pt-BR"/>
        </w:rPr>
        <w:t xml:space="preserve">, tendo como base </w:t>
      </w:r>
      <w:r>
        <w:rPr>
          <w:rFonts w:hint="default" w:ascii="Times New Roman" w:hAnsi="Times New Roman"/>
          <w:sz w:val="24"/>
          <w:szCs w:val="24"/>
          <w:lang w:val="pt-BR"/>
        </w:rPr>
        <w:t xml:space="preserve">comportamentos que findam em homicídios, bem como aspectos culturais e religiosos que se relacionam com a violência, </w:t>
      </w:r>
      <w:r>
        <w:rPr>
          <w:rFonts w:hint="default" w:ascii="Times New Roman" w:hAnsi="Times New Roman" w:cs="Times New Roman"/>
          <w:sz w:val="24"/>
          <w:szCs w:val="24"/>
          <w:lang w:val="pt-BR"/>
        </w:rPr>
        <w:t xml:space="preserve">determinando, assim, a insignificância da vida no país. </w:t>
      </w:r>
    </w:p>
    <w:p w14:paraId="475D6AB3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firstLine="709"/>
        <w:jc w:val="both"/>
        <w:textAlignment w:val="auto"/>
        <w:outlineLvl w:val="9"/>
        <w:rPr>
          <w:rFonts w:hint="default" w:ascii="Times New Roman" w:hAnsi="Times New Roman" w:cs="Times New Roman"/>
          <w:sz w:val="24"/>
          <w:szCs w:val="24"/>
          <w:lang w:val="pt-BR"/>
        </w:rPr>
      </w:pPr>
      <w:r>
        <w:rPr>
          <w:rFonts w:hint="default" w:ascii="Times New Roman" w:hAnsi="Times New Roman" w:cs="Times New Roman"/>
          <w:sz w:val="24"/>
          <w:szCs w:val="24"/>
          <w:lang w:val="pt-BR"/>
        </w:rPr>
        <w:t xml:space="preserve">A pluralidade temática e territorial permeia a Revista ao alcançar uma diversidade de textos alinhados com a atualidade. Lucas Santos de Assis, da Universidade Federal de Alagoas, e Moisés Monteiro de Melo Neto, da Universidade Estadual de Alagoas e da Universidade Estadual de Pernambuco, analisam obras literárias brasileiras que tratam da homoafetividade. No artigo “Uma breve discussão sobre a homoafetividade em obras da Literatura Brasileira”, abordam a questão da relação homoafetiva como uma manifestação do desejo humano, contribuindo com a aceitação de si entre pessoas homoafetivas que ainda sofrem atentados de grupos preconceituosos. Outro texto que retrata essa pluralidade é o “Esboço de uma das Histórias Possíveis do Carnaval Brasileiro”, de autoria de Andréa de Castro Costa e Arlindo Souza Neto, ambos da Universidade do Estado do Rio Grande do Norte, pois como melhor representar a cultura brasileira se não versando sobre o Carnaval? No ensaio, os autores apresentam o Carnaval, em sua historiografia, como uma manifestação cultural contrastiva, e, ao mesmo tempo, elitista e popular. </w:t>
      </w:r>
    </w:p>
    <w:p w14:paraId="5D9F2713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firstLine="709"/>
        <w:jc w:val="both"/>
        <w:textAlignment w:val="auto"/>
        <w:outlineLvl w:val="9"/>
        <w:rPr>
          <w:rFonts w:hint="default" w:ascii="Times New Roman" w:hAnsi="Times New Roman" w:cs="Times New Roman"/>
          <w:sz w:val="24"/>
          <w:szCs w:val="24"/>
          <w:lang w:val="pt-BR"/>
        </w:rPr>
      </w:pPr>
      <w:r>
        <w:rPr>
          <w:rFonts w:hint="default" w:ascii="Times New Roman" w:hAnsi="Times New Roman" w:cs="Times New Roman"/>
          <w:sz w:val="24"/>
          <w:szCs w:val="24"/>
          <w:lang w:val="pt-BR"/>
        </w:rPr>
        <w:t>A Educação é uma área também contemplada. O artigo “Experiência docente no ensino remoto emergencial em cursos de graduação em saúde”, de autoria de Tamiris Carvalho Fraga, Beatriz Francisco Farah e Cassiano Caon Amorim, da Universidade Federal de Juiz de Fora, apresenta o impacto da Pandemia pela Covid-19 na educação, uma vez que o isolamento social marcou a sociedade paralizando as aulas. O Ensino Remoto Emergencial (ERE) emerge como um grande desafio para os professores, comprometendo o ensino na área de saúde.</w:t>
      </w:r>
    </w:p>
    <w:p w14:paraId="7A50CB79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firstLine="709"/>
        <w:jc w:val="both"/>
        <w:textAlignment w:val="auto"/>
        <w:outlineLvl w:val="9"/>
        <w:rPr>
          <w:rFonts w:hint="default" w:ascii="Times New Roman" w:hAnsi="Times New Roman" w:cs="Times New Roman"/>
          <w:sz w:val="24"/>
          <w:szCs w:val="24"/>
          <w:highlight w:val="none"/>
          <w:lang w:val="pt-BR"/>
        </w:rPr>
      </w:pPr>
      <w:r>
        <w:rPr>
          <w:rFonts w:hint="default" w:ascii="Times New Roman" w:hAnsi="Times New Roman" w:cs="Times New Roman"/>
          <w:sz w:val="24"/>
          <w:szCs w:val="24"/>
          <w:lang w:val="pt-BR"/>
        </w:rPr>
        <w:t xml:space="preserve">Ressaltando a pluralidade da Revista Ciência &amp; Trópico, foram selecionados alguns temas que contemplam distintas regiões. “Conselho de Administração e Diversidade de Gênero: a Governança Corporativa nas Estatais da Amazônia”, de Suzanna E. Assayag, da </w:t>
      </w:r>
      <w:r>
        <w:rPr>
          <w:rFonts w:hint="default" w:ascii="Times New Roman" w:hAnsi="Times New Roman"/>
          <w:sz w:val="24"/>
          <w:szCs w:val="24"/>
          <w:lang w:val="pt-BR"/>
        </w:rPr>
        <w:t>Escola de Governança Pública do Estado do Pará (EGPA),</w:t>
      </w:r>
      <w:r>
        <w:rPr>
          <w:rFonts w:hint="default" w:ascii="Times New Roman" w:hAnsi="Times New Roman" w:cs="Times New Roman"/>
          <w:sz w:val="24"/>
          <w:szCs w:val="24"/>
          <w:lang w:val="pt-BR"/>
        </w:rPr>
        <w:t xml:space="preserve"> e Leila Márcia Elias, do Núcleo de Altos Estudos Amazônicos da Universidade Federal do Pará, apresenta os princípios da governança corporativa para melhoria e eficácia da gestão das estatais, com o objetivo de contribuir para as análises sobre o uso das boas práticas de governança como suporte à implementação da Lei de Responsabilidade das Estatais para, assim, </w:t>
      </w:r>
      <w:r>
        <w:rPr>
          <w:rFonts w:hint="default" w:ascii="Times New Roman" w:hAnsi="Times New Roman" w:cs="Times New Roman"/>
          <w:sz w:val="24"/>
          <w:szCs w:val="24"/>
          <w:highlight w:val="none"/>
          <w:lang w:val="pt-BR"/>
        </w:rPr>
        <w:t xml:space="preserve">gerar desenvolvimento sustentável. </w:t>
      </w:r>
    </w:p>
    <w:p w14:paraId="4BA38E26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firstLine="709"/>
        <w:jc w:val="both"/>
        <w:textAlignment w:val="auto"/>
        <w:outlineLvl w:val="9"/>
        <w:rPr>
          <w:rFonts w:hint="default" w:ascii="Times New Roman" w:hAnsi="Times New Roman" w:cs="Times New Roman"/>
          <w:sz w:val="24"/>
          <w:szCs w:val="24"/>
          <w:highlight w:val="none"/>
          <w:lang w:val="pt-BR"/>
        </w:rPr>
      </w:pPr>
      <w:r>
        <w:rPr>
          <w:rFonts w:hint="default" w:ascii="Times New Roman" w:hAnsi="Times New Roman" w:cs="Times New Roman"/>
          <w:sz w:val="24"/>
          <w:szCs w:val="24"/>
          <w:highlight w:val="none"/>
          <w:lang w:val="pt-BR"/>
        </w:rPr>
        <w:t xml:space="preserve">Em seguida, o artigo “Projeto de vida na formação de estudantes do Ensino Médio no contexto da Base Nacional Comum Curricular (BNCC) e de documentos oficiais da rede estadual de ensino do Maranhão”, de Girlene Miranda Bahia e Manoel dos Santos Costa, do </w:t>
      </w:r>
      <w:r>
        <w:rPr>
          <w:rFonts w:hint="default" w:ascii="Times New Roman" w:hAnsi="Times New Roman"/>
          <w:sz w:val="24"/>
          <w:szCs w:val="24"/>
          <w:highlight w:val="none"/>
          <w:lang w:val="pt-BR"/>
        </w:rPr>
        <w:t xml:space="preserve">Instituto Estadual de Educação, Ciência e Tecnologia do Maranhão (IEMA), </w:t>
      </w:r>
      <w:r>
        <w:rPr>
          <w:rFonts w:hint="default" w:ascii="Times New Roman" w:hAnsi="Times New Roman" w:cs="Times New Roman"/>
          <w:sz w:val="24"/>
          <w:szCs w:val="24"/>
          <w:highlight w:val="none"/>
          <w:lang w:val="pt-BR"/>
        </w:rPr>
        <w:t>discorre sobre o projeto de vida dos estudantes quanto ao futuro, inclusive de sua formação acadêmica. O objetivo é levar à reflexão sobre a BNCC em relação aos estudantes do Ensino Médio no Maranhão a fim de contribuir com esse projeto a partir de três pilares: o pessoal, o social e o profissional.</w:t>
      </w:r>
    </w:p>
    <w:p w14:paraId="22DD2C7C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firstLine="709"/>
        <w:jc w:val="both"/>
        <w:textAlignment w:val="auto"/>
        <w:outlineLvl w:val="9"/>
        <w:rPr>
          <w:rFonts w:hint="default" w:ascii="Times New Roman" w:hAnsi="Times New Roman" w:cs="Times New Roman"/>
          <w:sz w:val="24"/>
          <w:szCs w:val="24"/>
          <w:highlight w:val="none"/>
          <w:lang w:val="pt-BR"/>
        </w:rPr>
      </w:pPr>
      <w:r>
        <w:rPr>
          <w:rFonts w:hint="default" w:ascii="Times New Roman" w:hAnsi="Times New Roman" w:cs="Times New Roman"/>
          <w:sz w:val="24"/>
          <w:szCs w:val="24"/>
          <w:highlight w:val="none"/>
          <w:lang w:val="pt-BR"/>
        </w:rPr>
        <w:t xml:space="preserve">Alinhado às perspectivas multidisciplinares da </w:t>
      </w:r>
      <w:r>
        <w:rPr>
          <w:rFonts w:hint="default" w:ascii="Times New Roman" w:hAnsi="Times New Roman" w:cs="Times New Roman"/>
          <w:i/>
          <w:iCs/>
          <w:sz w:val="24"/>
          <w:szCs w:val="24"/>
          <w:highlight w:val="none"/>
          <w:lang w:val="pt-BR"/>
        </w:rPr>
        <w:t xml:space="preserve">Revista Ciência &amp; Trópico, </w:t>
      </w:r>
      <w:r>
        <w:rPr>
          <w:rFonts w:hint="default" w:ascii="Times New Roman" w:hAnsi="Times New Roman" w:cs="Times New Roman"/>
          <w:sz w:val="24"/>
          <w:szCs w:val="24"/>
          <w:highlight w:val="none"/>
          <w:lang w:val="pt-BR"/>
        </w:rPr>
        <w:t xml:space="preserve">o artigo “Uma análise arquegenealógica dos estabelecimentos religiosos no Tocantins” problematiza </w:t>
      </w:r>
      <w:r>
        <w:rPr>
          <w:rFonts w:hint="default" w:ascii="Times New Roman" w:hAnsi="Times New Roman"/>
          <w:sz w:val="24"/>
          <w:szCs w:val="24"/>
          <w:highlight w:val="none"/>
          <w:lang w:val="pt-BR"/>
        </w:rPr>
        <w:t>as relações de poder envolvidas na constituição de instituições no Estado do Tocantins, em especial os estabelecimentos religiosos, associados aos de saúde e educação. Por meio da Análise do Discurso voltado para a descrição heurística dos sentidos presentes em diversas fontes, verificou-se que,</w:t>
      </w:r>
      <w:r>
        <w:rPr>
          <w:rFonts w:hint="default" w:ascii="Times New Roman" w:hAnsi="Times New Roman" w:cs="Times New Roman"/>
          <w:sz w:val="24"/>
          <w:szCs w:val="24"/>
          <w:highlight w:val="none"/>
          <w:lang w:val="pt-BR"/>
        </w:rPr>
        <w:t xml:space="preserve"> na formação dessas instituições (religião, saúde, educação), as instituições religiosas prodominam sobre as demais. </w:t>
      </w:r>
    </w:p>
    <w:p w14:paraId="0EF351A0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firstLine="709"/>
        <w:jc w:val="both"/>
        <w:textAlignment w:val="auto"/>
        <w:outlineLvl w:val="9"/>
        <w:rPr>
          <w:rFonts w:hint="default" w:ascii="Times New Roman" w:hAnsi="Times New Roman" w:cs="Times New Roman"/>
          <w:sz w:val="24"/>
          <w:szCs w:val="24"/>
          <w:highlight w:val="none"/>
          <w:lang w:val="pt-BR"/>
        </w:rPr>
      </w:pPr>
      <w:r>
        <w:rPr>
          <w:rFonts w:hint="default" w:ascii="Times New Roman" w:hAnsi="Times New Roman" w:cs="Times New Roman"/>
          <w:sz w:val="24"/>
          <w:szCs w:val="24"/>
          <w:highlight w:val="none"/>
          <w:lang w:val="pt-BR"/>
        </w:rPr>
        <w:t xml:space="preserve">Por fim, entre todos os desafios atuais, no artigo que fecha esta edição, a Fundação Joaquim Nabuco apresenta-se como objeto de estudo de Niara Mackert Pascoal, da UFPE, que destaca o Acervo de Videoarte como um dos maiores da América Latina e o seu relevante papel enquanto </w:t>
      </w:r>
      <w:r>
        <w:rPr>
          <w:rFonts w:hint="default" w:ascii="Times New Roman" w:hAnsi="Times New Roman"/>
          <w:sz w:val="24"/>
          <w:szCs w:val="24"/>
          <w:highlight w:val="none"/>
          <w:lang w:val="pt-BR"/>
        </w:rPr>
        <w:t>promotor de arte e de preservação do patrimônio artístico</w:t>
      </w:r>
      <w:r>
        <w:rPr>
          <w:rFonts w:hint="default" w:ascii="Times New Roman" w:hAnsi="Times New Roman" w:cs="Times New Roman"/>
          <w:sz w:val="24"/>
          <w:szCs w:val="24"/>
          <w:highlight w:val="none"/>
          <w:lang w:val="pt-BR"/>
        </w:rPr>
        <w:t xml:space="preserve">. </w:t>
      </w:r>
    </w:p>
    <w:p w14:paraId="2FAEB096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firstLine="709"/>
        <w:jc w:val="both"/>
        <w:textAlignment w:val="auto"/>
        <w:outlineLvl w:val="9"/>
        <w:rPr>
          <w:rFonts w:hint="default" w:ascii="Times New Roman" w:hAnsi="Times New Roman" w:cs="Times New Roman"/>
          <w:sz w:val="24"/>
          <w:szCs w:val="24"/>
          <w:highlight w:val="none"/>
          <w:lang w:val="pt-BR"/>
        </w:rPr>
      </w:pPr>
      <w:r>
        <w:rPr>
          <w:rFonts w:hint="default" w:ascii="Times New Roman" w:hAnsi="Times New Roman" w:cs="Times New Roman"/>
          <w:sz w:val="24"/>
          <w:szCs w:val="24"/>
          <w:highlight w:val="none"/>
          <w:lang w:val="pt-BR"/>
        </w:rPr>
        <w:t>Merece destaque a capa desta edição, elaborada a partir da pintura “Pernambuco” (Cais do Apolo e a Avenida Martins de Barros, Recife), datada de 1953, que é considerada raridade entre as produções do artista baiano Rafael Borjes de Oliveira, e integra o rico Acervo da Fundação Joaquim Nabuco.</w:t>
      </w:r>
    </w:p>
    <w:p w14:paraId="1A3D01E6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firstLine="709"/>
        <w:jc w:val="both"/>
        <w:textAlignment w:val="auto"/>
        <w:outlineLvl w:val="9"/>
        <w:rPr>
          <w:rFonts w:hint="default" w:ascii="Times New Roman" w:hAnsi="Times New Roman" w:cs="Times New Roman"/>
          <w:sz w:val="24"/>
          <w:szCs w:val="24"/>
          <w:lang w:val="pt-BR"/>
        </w:rPr>
      </w:pPr>
      <w:r>
        <w:rPr>
          <w:rFonts w:hint="default" w:ascii="Times New Roman" w:hAnsi="Times New Roman" w:cs="Times New Roman"/>
          <w:sz w:val="24"/>
          <w:szCs w:val="24"/>
          <w:highlight w:val="none"/>
          <w:lang w:val="pt-BR"/>
        </w:rPr>
        <w:t xml:space="preserve">Registramos </w:t>
      </w:r>
      <w:r>
        <w:rPr>
          <w:rFonts w:hint="default" w:ascii="Times New Roman" w:hAnsi="Times New Roman" w:cs="Times New Roman"/>
          <w:sz w:val="24"/>
          <w:szCs w:val="24"/>
          <w:lang w:val="pt-BR"/>
        </w:rPr>
        <w:t>que esta</w:t>
      </w:r>
      <w:r>
        <w:rPr>
          <w:rFonts w:hint="default" w:ascii="Times New Roman" w:hAnsi="Times New Roman" w:cs="Times New Roman"/>
          <w:i/>
          <w:iCs/>
          <w:sz w:val="24"/>
          <w:szCs w:val="24"/>
          <w:lang w:val="pt-BR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  <w:lang w:val="pt-BR"/>
        </w:rPr>
        <w:t xml:space="preserve">Revista </w:t>
      </w:r>
      <w:r>
        <w:rPr>
          <w:rFonts w:hint="default" w:ascii="Times New Roman" w:hAnsi="Times New Roman" w:cs="Times New Roman"/>
          <w:sz w:val="24"/>
          <w:szCs w:val="24"/>
          <w:lang w:val="pt-BR"/>
        </w:rPr>
        <w:t>obteve, nos últimos anos, avanço significativo no universo de temáticas na complexa expressão de ideias de autores que revestiram os artigos à luz da inteligência crítica e contemporânea, desde a criação do Boletim do Instituto Joaquim Nabuco de Pesquisas Sociais (1953) continuado</w:t>
      </w:r>
      <w:r>
        <w:rPr>
          <w:rFonts w:hint="default" w:ascii="Times New Roman" w:hAnsi="Times New Roman" w:cs="Times New Roman"/>
          <w:color w:val="0000FF"/>
          <w:sz w:val="24"/>
          <w:szCs w:val="24"/>
          <w:lang w:val="pt-BR"/>
        </w:rPr>
        <w:t xml:space="preserve"> </w:t>
      </w:r>
      <w:r>
        <w:rPr>
          <w:rFonts w:hint="default" w:ascii="Times New Roman" w:hAnsi="Times New Roman" w:cs="Times New Roman"/>
          <w:color w:val="auto"/>
          <w:sz w:val="24"/>
          <w:szCs w:val="24"/>
          <w:highlight w:val="none"/>
          <w:shd w:val="clear" w:color="FFFFFF"/>
          <w:lang w:val="pt-BR"/>
        </w:rPr>
        <w:t>c</w:t>
      </w:r>
      <w:r>
        <w:rPr>
          <w:rFonts w:hint="default" w:ascii="Times New Roman" w:hAnsi="Times New Roman" w:cs="Times New Roman"/>
          <w:i w:val="0"/>
          <w:iCs w:val="0"/>
          <w:color w:val="auto"/>
          <w:sz w:val="24"/>
          <w:szCs w:val="24"/>
          <w:highlight w:val="none"/>
          <w:shd w:val="clear" w:color="FFFFFF"/>
          <w:lang w:val="pt-BR"/>
        </w:rPr>
        <w:t xml:space="preserve">omo </w:t>
      </w:r>
      <w:r>
        <w:rPr>
          <w:rFonts w:hint="default" w:ascii="Times New Roman" w:hAnsi="Times New Roman" w:cs="Times New Roman"/>
          <w:i/>
          <w:iCs/>
          <w:color w:val="auto"/>
          <w:sz w:val="24"/>
          <w:szCs w:val="24"/>
          <w:shd w:val="clear" w:color="FFFFFF"/>
          <w:lang w:val="pt-BR"/>
        </w:rPr>
        <w:t xml:space="preserve">Revista </w:t>
      </w:r>
      <w:r>
        <w:rPr>
          <w:rFonts w:hint="default" w:ascii="Times New Roman" w:hAnsi="Times New Roman" w:cs="Times New Roman"/>
          <w:i/>
          <w:iCs/>
          <w:sz w:val="24"/>
          <w:szCs w:val="24"/>
          <w:lang w:val="pt-BR"/>
        </w:rPr>
        <w:t xml:space="preserve">Ciência &amp; Trópico </w:t>
      </w:r>
      <w:r>
        <w:rPr>
          <w:rFonts w:hint="default" w:ascii="Times New Roman" w:hAnsi="Times New Roman" w:cs="Times New Roman"/>
          <w:sz w:val="24"/>
          <w:szCs w:val="24"/>
          <w:lang w:val="pt-BR"/>
        </w:rPr>
        <w:t xml:space="preserve">(1973). </w:t>
      </w:r>
    </w:p>
    <w:p w14:paraId="4E831425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firstLine="709"/>
        <w:jc w:val="both"/>
        <w:textAlignment w:val="auto"/>
        <w:outlineLvl w:val="9"/>
        <w:rPr>
          <w:rFonts w:hint="default" w:ascii="Times New Roman" w:hAnsi="Times New Roman" w:cs="Times New Roman"/>
          <w:sz w:val="24"/>
          <w:szCs w:val="24"/>
          <w:lang w:val="pt-BR"/>
        </w:rPr>
      </w:pPr>
      <w:r>
        <w:rPr>
          <w:rFonts w:hint="default" w:ascii="Times New Roman" w:hAnsi="Times New Roman" w:cs="Times New Roman"/>
          <w:sz w:val="24"/>
          <w:szCs w:val="24"/>
          <w:lang w:val="pt-BR"/>
        </w:rPr>
        <w:t>Co</w:t>
      </w:r>
      <w:r>
        <w:rPr>
          <w:rFonts w:hint="default" w:ascii="Times New Roman" w:hAnsi="Times New Roman" w:cs="Times New Roman"/>
          <w:sz w:val="24"/>
          <w:szCs w:val="24"/>
          <w:highlight w:val="none"/>
          <w:lang w:val="pt-BR"/>
        </w:rPr>
        <w:t>m a reflexão suscitada pela leitura dos artigos,</w:t>
      </w:r>
      <w:r>
        <w:rPr>
          <w:rFonts w:hint="default" w:ascii="Times New Roman" w:hAnsi="Times New Roman" w:cs="Times New Roman"/>
          <w:sz w:val="24"/>
          <w:szCs w:val="24"/>
          <w:lang w:val="pt-BR"/>
        </w:rPr>
        <w:t xml:space="preserve"> reafirma-se que a questão da vocação do escritor, como menciona o mineiro Murilo Mendes, está ligada ao mistério da própria vida e da criação. A literatura, pois, demonstra um modo de exteriorizar a revolta diante do convencionalismo e do farisaísmo do ambiente social que nos cerca.</w:t>
      </w:r>
    </w:p>
    <w:p w14:paraId="4328DDFA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firstLine="709"/>
        <w:jc w:val="both"/>
        <w:textAlignment w:val="auto"/>
        <w:outlineLvl w:val="9"/>
        <w:rPr>
          <w:rFonts w:hint="default" w:ascii="Times New Roman" w:hAnsi="Times New Roman" w:cs="Times New Roman"/>
          <w:sz w:val="24"/>
          <w:szCs w:val="24"/>
          <w:lang w:val="pt-BR"/>
        </w:rPr>
      </w:pPr>
    </w:p>
    <w:p w14:paraId="76EB7B80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firstLine="709"/>
        <w:jc w:val="both"/>
        <w:textAlignment w:val="auto"/>
        <w:outlineLvl w:val="9"/>
        <w:rPr>
          <w:rFonts w:hint="default" w:ascii="Times New Roman" w:hAnsi="Times New Roman" w:cs="Times New Roman"/>
          <w:sz w:val="24"/>
          <w:szCs w:val="24"/>
          <w:lang w:val="pt-BR"/>
        </w:rPr>
      </w:pPr>
    </w:p>
    <w:p w14:paraId="7501BA3D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firstLine="709"/>
        <w:jc w:val="right"/>
        <w:textAlignment w:val="auto"/>
        <w:outlineLvl w:val="9"/>
        <w:rPr>
          <w:rFonts w:hint="default" w:ascii="Times New Roman" w:hAnsi="Times New Roman" w:cs="Times New Roman"/>
          <w:b/>
          <w:bCs/>
          <w:i/>
          <w:iCs/>
          <w:sz w:val="24"/>
          <w:szCs w:val="24"/>
          <w:lang w:val="pt-BR"/>
        </w:rPr>
      </w:pPr>
      <w:r>
        <w:rPr>
          <w:rFonts w:hint="default" w:ascii="Times New Roman" w:hAnsi="Times New Roman" w:cs="Times New Roman"/>
          <w:b/>
          <w:bCs/>
          <w:i/>
          <w:iCs/>
          <w:sz w:val="24"/>
          <w:szCs w:val="24"/>
          <w:lang w:val="pt-BR"/>
        </w:rPr>
        <w:t>Alexandrina Saldanha Sobreira de Moura</w:t>
      </w:r>
    </w:p>
    <w:p w14:paraId="58FF99E0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firstLine="709"/>
        <w:jc w:val="right"/>
        <w:textAlignment w:val="auto"/>
        <w:outlineLvl w:val="9"/>
        <w:rPr>
          <w:rFonts w:hint="default" w:ascii="Times New Roman" w:hAnsi="Times New Roman" w:cs="Times New Roman"/>
          <w:sz w:val="24"/>
          <w:szCs w:val="24"/>
          <w:lang w:val="pt-BR"/>
        </w:rPr>
      </w:pPr>
      <w:r>
        <w:rPr>
          <w:rFonts w:hint="default" w:ascii="Times New Roman" w:hAnsi="Times New Roman" w:cs="Times New Roman"/>
          <w:sz w:val="24"/>
          <w:szCs w:val="24"/>
          <w:lang w:val="pt-BR"/>
        </w:rPr>
        <w:t xml:space="preserve">Editora-chefe </w:t>
      </w:r>
    </w:p>
    <w:p w14:paraId="7410E180">
      <w:pPr>
        <w:keepNext w:val="0"/>
        <w:keepLines w:val="0"/>
        <w:pageBreakBefore w:val="0"/>
        <w:widowControl/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240" w:lineRule="auto"/>
        <w:ind w:firstLine="709"/>
        <w:jc w:val="right"/>
        <w:textAlignment w:val="auto"/>
        <w:outlineLvl w:val="9"/>
        <w:rPr>
          <w:rFonts w:hint="default" w:ascii="Times New Roman" w:hAnsi="Times New Roman" w:cs="Times New Roman"/>
          <w:sz w:val="24"/>
          <w:szCs w:val="24"/>
          <w:lang w:val="pt-BR"/>
        </w:rPr>
      </w:pPr>
      <w:r>
        <w:rPr>
          <w:rFonts w:hint="default" w:ascii="Times New Roman" w:hAnsi="Times New Roman" w:cs="Times New Roman"/>
          <w:sz w:val="24"/>
          <w:szCs w:val="24"/>
          <w:lang w:val="pt-BR"/>
        </w:rPr>
        <w:t>Revista C&amp;Trópico</w:t>
      </w:r>
    </w:p>
    <w:sectPr>
      <w:footerReference r:id="rId5" w:type="default"/>
      <w:pgSz w:w="11906" w:h="16838"/>
      <w:pgMar w:top="1417" w:right="1701" w:bottom="1417" w:left="1701" w:header="708" w:footer="708" w:gutter="0"/>
      <w:pgNumType w:fmt="decimal" w:start="7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43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SimHei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E7C7483">
    <w:pPr>
      <w:pStyle w:val="5"/>
    </w:pPr>
    <w:r>
      <w:rPr>
        <w:sz w:val="22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Caixa de Text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D061FE2">
                          <w:pPr>
                            <w:pStyle w:val="5"/>
                          </w:pPr>
                          <w:r>
                            <w:rPr>
                              <w:rFonts w:hint="default" w:ascii="Times New Roman" w:hAnsi="Times New Roman" w:cs="Times New Roman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cs="Times New Roma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Times New Roman" w:hAnsi="Times New Roman" w:cs="Times New Roman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cs="Times New Roman"/>
                            </w:rPr>
                            <w:t>1</w:t>
                          </w:r>
                          <w:r>
                            <w:rPr>
                              <w:rFonts w:hint="default" w:ascii="Times New Roman" w:hAnsi="Times New Roman" w:cs="Times New Roma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right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7D061FE2">
                    <w:pPr>
                      <w:pStyle w:val="5"/>
                    </w:pPr>
                    <w:r>
                      <w:rPr>
                        <w:rFonts w:hint="default" w:ascii="Times New Roman" w:hAnsi="Times New Roman" w:cs="Times New Roman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cs="Times New Roman"/>
                      </w:rPr>
                      <w:instrText xml:space="preserve"> PAGE  \* MERGEFORMAT </w:instrText>
                    </w:r>
                    <w:r>
                      <w:rPr>
                        <w:rFonts w:hint="default" w:ascii="Times New Roman" w:hAnsi="Times New Roman" w:cs="Times New Roman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cs="Times New Roman"/>
                      </w:rPr>
                      <w:t>1</w:t>
                    </w:r>
                    <w:r>
                      <w:rPr>
                        <w:rFonts w:hint="default" w:ascii="Times New Roman" w:hAnsi="Times New Roman" w:cs="Times New Roma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708"/>
  <w:hyphenationZone w:val="425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doNotExpandShiftReturn/>
    <w:doNotWrapTextWithPunct/>
    <w:doNotUseEastAsianBreakRules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40AC"/>
    <w:rsid w:val="00081055"/>
    <w:rsid w:val="00457F77"/>
    <w:rsid w:val="00601372"/>
    <w:rsid w:val="007A4D43"/>
    <w:rsid w:val="007E5015"/>
    <w:rsid w:val="00811404"/>
    <w:rsid w:val="008F60EA"/>
    <w:rsid w:val="00972DCF"/>
    <w:rsid w:val="009923E5"/>
    <w:rsid w:val="00AB5BCC"/>
    <w:rsid w:val="00B940AC"/>
    <w:rsid w:val="00BD575D"/>
    <w:rsid w:val="00BF2524"/>
    <w:rsid w:val="00BF345D"/>
    <w:rsid w:val="00C326CF"/>
    <w:rsid w:val="00D05BBD"/>
    <w:rsid w:val="00E72D32"/>
    <w:rsid w:val="00F04FA4"/>
    <w:rsid w:val="00F87168"/>
    <w:rsid w:val="08935214"/>
    <w:rsid w:val="0E312D1D"/>
    <w:rsid w:val="2B14556D"/>
    <w:rsid w:val="2D013601"/>
    <w:rsid w:val="37767699"/>
    <w:rsid w:val="3ADF415D"/>
    <w:rsid w:val="43E0428D"/>
    <w:rsid w:val="50652E3C"/>
    <w:rsid w:val="51A53870"/>
    <w:rsid w:val="5D434614"/>
    <w:rsid w:val="6F806091"/>
    <w:rsid w:val="7E7268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Theme="minorHAnsi" w:hAnsiTheme="minorHAnsi" w:eastAsiaTheme="minorHAnsi" w:cstheme="minorBidi"/>
      <w:kern w:val="2"/>
      <w:sz w:val="22"/>
      <w:szCs w:val="22"/>
      <w:lang w:val="pt-BR" w:eastAsia="en-US" w:bidi="ar-SA"/>
      <w14:ligatures w14:val="standardContextual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header"/>
    <w:basedOn w:val="1"/>
    <w:semiHidden/>
    <w:unhideWhenUsed/>
    <w:uiPriority w:val="99"/>
    <w:pPr>
      <w:tabs>
        <w:tab w:val="center" w:pos="4252"/>
        <w:tab w:val="right" w:pos="8504"/>
      </w:tabs>
    </w:pPr>
  </w:style>
  <w:style w:type="paragraph" w:styleId="5">
    <w:name w:val="footer"/>
    <w:basedOn w:val="1"/>
    <w:semiHidden/>
    <w:unhideWhenUsed/>
    <w:uiPriority w:val="99"/>
    <w:pPr>
      <w:tabs>
        <w:tab w:val="center" w:pos="4252"/>
        <w:tab w:val="right" w:pos="8504"/>
      </w:tabs>
    </w:p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1377</Words>
  <Characters>7547</Characters>
  <Lines>4</Lines>
  <Paragraphs>1</Paragraphs>
  <TotalTime>68</TotalTime>
  <ScaleCrop>false</ScaleCrop>
  <LinksUpToDate>false</LinksUpToDate>
  <CharactersWithSpaces>8914</CharactersWithSpaces>
  <Application>WPS Office_12.2.0.17119_F1E327BC-269C-435d-A152-05C5408002CA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2024-06-19T11:45:00Z</dcterms:created>
  <dc:creator>Jorge J Jatobá</dc:creator>
  <cp:lastModifiedBy>Ciência e Trópico</cp:lastModifiedBy>
  <cp:lastPrinted>2024-06-20T14:08:00Z</cp:lastPrinted>
  <dcterms:modified xsi:type="dcterms:W3CDTF">2024-06-27T14:36:21Z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1046-12.2.0.17119</vt:lpwstr>
  </property>
  <property fmtid="{D5CDD505-2E9C-101B-9397-08002B2CF9AE}" pid="3" name="ICV">
    <vt:lpwstr>DA00E050CFD44564B1534B8381C63B3D_12</vt:lpwstr>
  </property>
</Properties>
</file>